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8041" w14:textId="77777777" w:rsidR="006D4D44" w:rsidRPr="006D4D44" w:rsidRDefault="006D4D44" w:rsidP="006D4D44">
      <w:pPr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  <w:kern w:val="36"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kern w:val="36"/>
          <w:sz w:val="28"/>
          <w:szCs w:val="28"/>
          <w:lang w:eastAsia="pl-PL"/>
        </w:rPr>
        <w:t>Załącznik nr 4 – Wzór protokołu odbioru końcowego</w:t>
      </w:r>
    </w:p>
    <w:p w14:paraId="044F2C49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b/>
          <w:bCs/>
          <w:szCs w:val="24"/>
          <w:lang w:eastAsia="pl-PL"/>
        </w:rPr>
        <w:t>PROTOKÓŁ ODBIORU KOŃCOWEGO</w:t>
      </w:r>
      <w:r w:rsidRPr="006D4D44">
        <w:rPr>
          <w:rFonts w:eastAsia="Times New Roman"/>
          <w:szCs w:val="24"/>
          <w:lang w:eastAsia="pl-PL"/>
        </w:rPr>
        <w:br/>
        <w:t>z dnia ……………………..</w:t>
      </w:r>
    </w:p>
    <w:p w14:paraId="6C62AAEF" w14:textId="5346A484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Sporządzony na podstawie Umowy nr ……………… z dnia ……………………, zawartej pomiędzy:</w:t>
      </w:r>
      <w:r w:rsidRPr="006D4D44">
        <w:rPr>
          <w:rFonts w:eastAsia="Times New Roman"/>
          <w:szCs w:val="24"/>
          <w:lang w:eastAsia="pl-PL"/>
        </w:rPr>
        <w:br/>
      </w:r>
      <w:r w:rsidR="0024361B" w:rsidRPr="0024361B">
        <w:rPr>
          <w:rFonts w:eastAsia="Times New Roman"/>
          <w:b/>
          <w:bCs/>
          <w:szCs w:val="24"/>
          <w:lang w:eastAsia="pl-PL"/>
        </w:rPr>
        <w:t>Miastem Zamość, ul. Rynek Wielki 13, 22-400 Zamość, NIP 922-269-74-72, reprezentowanym przez Zarząd Dróg Grodzkich w Zamościu</w:t>
      </w:r>
      <w:r w:rsidRPr="006D4D44">
        <w:rPr>
          <w:rFonts w:eastAsia="Times New Roman"/>
          <w:szCs w:val="24"/>
          <w:lang w:eastAsia="pl-PL"/>
        </w:rPr>
        <w:t xml:space="preserve"> – Zamawiającym</w:t>
      </w:r>
      <w:r w:rsidRPr="006D4D44">
        <w:rPr>
          <w:rFonts w:eastAsia="Times New Roman"/>
          <w:szCs w:val="24"/>
          <w:lang w:eastAsia="pl-PL"/>
        </w:rPr>
        <w:br/>
        <w:t>a</w:t>
      </w:r>
      <w:r w:rsidRPr="006D4D44">
        <w:rPr>
          <w:rFonts w:eastAsia="Times New Roman"/>
          <w:szCs w:val="24"/>
          <w:lang w:eastAsia="pl-PL"/>
        </w:rPr>
        <w:br/>
      </w:r>
      <w:r w:rsidRPr="006D4D44">
        <w:rPr>
          <w:rFonts w:eastAsia="Times New Roman"/>
          <w:b/>
          <w:bCs/>
          <w:szCs w:val="24"/>
          <w:lang w:eastAsia="pl-PL"/>
        </w:rPr>
        <w:t>………………………………………………………………………………</w:t>
      </w:r>
      <w:r w:rsidRPr="006D4D44">
        <w:rPr>
          <w:rFonts w:eastAsia="Times New Roman"/>
          <w:szCs w:val="24"/>
          <w:lang w:eastAsia="pl-PL"/>
        </w:rPr>
        <w:t xml:space="preserve"> – Wykonawcą.</w:t>
      </w:r>
    </w:p>
    <w:p w14:paraId="2044786E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pict w14:anchorId="0115BAAD">
          <v:rect id="_x0000_i1025" style="width:0;height:1.5pt" o:hralign="center" o:hrstd="t" o:hr="t" fillcolor="#a0a0a0" stroked="f"/>
        </w:pict>
      </w:r>
    </w:p>
    <w:p w14:paraId="7DCCD31F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1. Przedmiot odbioru</w:t>
      </w:r>
    </w:p>
    <w:p w14:paraId="35CC512F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Odbiorem objęto wykonanie zamówienia pn.:</w:t>
      </w:r>
      <w:r w:rsidRPr="006D4D44">
        <w:rPr>
          <w:rFonts w:eastAsia="Times New Roman"/>
          <w:szCs w:val="24"/>
          <w:lang w:eastAsia="pl-PL"/>
        </w:rPr>
        <w:br/>
      </w:r>
      <w:r w:rsidRPr="006D4D44">
        <w:rPr>
          <w:rFonts w:eastAsia="Times New Roman"/>
          <w:b/>
          <w:bCs/>
          <w:szCs w:val="24"/>
          <w:lang w:eastAsia="pl-PL"/>
        </w:rPr>
        <w:t>„Prowadzenie obsługi Stref Płatnego Parkowania na terenie Miasta Zamość”</w:t>
      </w:r>
      <w:r w:rsidRPr="006D4D44">
        <w:rPr>
          <w:rFonts w:eastAsia="Times New Roman"/>
          <w:szCs w:val="24"/>
          <w:lang w:eastAsia="pl-PL"/>
        </w:rPr>
        <w:t>, obejmującego:</w:t>
      </w:r>
    </w:p>
    <w:p w14:paraId="7A535AE7" w14:textId="77777777" w:rsidR="006D4D44" w:rsidRPr="006D4D44" w:rsidRDefault="006D4D44" w:rsidP="006D4D4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Dostawę, montaż i uruchomienie 33 parkomatów zgodnych z OPZ.</w:t>
      </w:r>
    </w:p>
    <w:p w14:paraId="6AD34029" w14:textId="77777777" w:rsidR="006D4D44" w:rsidRPr="006D4D44" w:rsidRDefault="006D4D44" w:rsidP="006D4D4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Uruchomienie systemu nadzorującego pracę urządzeń.</w:t>
      </w:r>
    </w:p>
    <w:p w14:paraId="455142A1" w14:textId="77777777" w:rsidR="006D4D44" w:rsidRPr="006D4D44" w:rsidRDefault="006D4D44" w:rsidP="006D4D4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Wykonanie testów funkcjonalnych i integracyjnych.</w:t>
      </w:r>
    </w:p>
    <w:p w14:paraId="5975FD51" w14:textId="77777777" w:rsidR="006D4D44" w:rsidRPr="006D4D44" w:rsidRDefault="006D4D44" w:rsidP="006D4D4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Przeszkolenie pracowników Zamawiającego.</w:t>
      </w:r>
    </w:p>
    <w:p w14:paraId="1E83FCAC" w14:textId="77777777" w:rsidR="006D4D44" w:rsidRPr="006D4D44" w:rsidRDefault="006D4D44" w:rsidP="006D4D44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Przekazanie dokumentacji technicznej, serwisowej i powykonawczej.</w:t>
      </w:r>
    </w:p>
    <w:p w14:paraId="488109B5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pict w14:anchorId="39A73266">
          <v:rect id="_x0000_i1026" style="width:0;height:1.5pt" o:hralign="center" o:hrstd="t" o:hr="t" fillcolor="#a0a0a0" stroked="f"/>
        </w:pict>
      </w:r>
    </w:p>
    <w:p w14:paraId="195E3993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2. Oświadczenia Wykonawcy</w:t>
      </w:r>
    </w:p>
    <w:p w14:paraId="4ED3878E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Wykonawca oświadcza, że:</w:t>
      </w:r>
    </w:p>
    <w:p w14:paraId="2404338C" w14:textId="77777777" w:rsidR="006D4D44" w:rsidRPr="006D4D44" w:rsidRDefault="006D4D44" w:rsidP="006D4D4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przedmiot zamówienia wykonano zgodnie z Umową, SWZ i OPZ,</w:t>
      </w:r>
    </w:p>
    <w:p w14:paraId="503A36FC" w14:textId="77777777" w:rsidR="006D4D44" w:rsidRPr="006D4D44" w:rsidRDefault="006D4D44" w:rsidP="006D4D4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urządzenia są kompletne, fabrycznie nowe i wolne od wad,</w:t>
      </w:r>
    </w:p>
    <w:p w14:paraId="645C3311" w14:textId="77777777" w:rsidR="006D4D44" w:rsidRPr="006D4D44" w:rsidRDefault="006D4D44" w:rsidP="006D4D4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wszystkie funkcjonalności, w tym integracja z EXEK, działają prawidłowo,</w:t>
      </w:r>
    </w:p>
    <w:p w14:paraId="402004FE" w14:textId="77777777" w:rsidR="006D4D44" w:rsidRPr="006D4D44" w:rsidRDefault="006D4D44" w:rsidP="006D4D44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przeprowadzono szkolenia pracowników w dniu ………………….</w:t>
      </w:r>
    </w:p>
    <w:p w14:paraId="276C5ABE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pict w14:anchorId="5E454BB2">
          <v:rect id="_x0000_i1027" style="width:0;height:1.5pt" o:hralign="center" o:hrstd="t" o:hr="t" fillcolor="#a0a0a0" stroked="f"/>
        </w:pict>
      </w:r>
    </w:p>
    <w:p w14:paraId="02E1F608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3. Wyniki testów i weryfikacji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8"/>
        <w:gridCol w:w="1273"/>
        <w:gridCol w:w="1311"/>
      </w:tblGrid>
      <w:tr w:rsidR="006D4D44" w:rsidRPr="006D4D44" w14:paraId="0FFB175D" w14:textId="77777777" w:rsidTr="006D4D44">
        <w:trPr>
          <w:tblHeader/>
          <w:tblCellSpacing w:w="15" w:type="dxa"/>
        </w:trPr>
        <w:tc>
          <w:tcPr>
            <w:tcW w:w="3513" w:type="pct"/>
            <w:vAlign w:val="center"/>
            <w:hideMark/>
          </w:tcPr>
          <w:p w14:paraId="31A83D91" w14:textId="77777777" w:rsidR="006D4D44" w:rsidRPr="006D4D44" w:rsidRDefault="006D4D44" w:rsidP="006D4D44">
            <w:pPr>
              <w:spacing w:line="240" w:lineRule="auto"/>
              <w:jc w:val="center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6D4D44">
              <w:rPr>
                <w:rFonts w:eastAsia="Times New Roman"/>
                <w:b/>
                <w:bCs/>
                <w:szCs w:val="24"/>
                <w:lang w:eastAsia="pl-PL"/>
              </w:rPr>
              <w:t>Zakres testów</w:t>
            </w:r>
          </w:p>
        </w:tc>
        <w:tc>
          <w:tcPr>
            <w:tcW w:w="677" w:type="pct"/>
            <w:vAlign w:val="center"/>
            <w:hideMark/>
          </w:tcPr>
          <w:p w14:paraId="1E4EA10C" w14:textId="77777777" w:rsidR="006D4D44" w:rsidRPr="006D4D44" w:rsidRDefault="006D4D44" w:rsidP="006D4D44">
            <w:pPr>
              <w:spacing w:line="240" w:lineRule="auto"/>
              <w:jc w:val="center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6D4D44">
              <w:rPr>
                <w:rFonts w:eastAsia="Times New Roman"/>
                <w:b/>
                <w:bCs/>
                <w:szCs w:val="24"/>
                <w:lang w:eastAsia="pl-PL"/>
              </w:rPr>
              <w:t>Status</w:t>
            </w:r>
          </w:p>
        </w:tc>
        <w:tc>
          <w:tcPr>
            <w:tcW w:w="690" w:type="pct"/>
            <w:vAlign w:val="center"/>
            <w:hideMark/>
          </w:tcPr>
          <w:p w14:paraId="49850AC6" w14:textId="77777777" w:rsidR="006D4D44" w:rsidRPr="006D4D44" w:rsidRDefault="006D4D44" w:rsidP="006D4D44">
            <w:pPr>
              <w:spacing w:line="240" w:lineRule="auto"/>
              <w:jc w:val="center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6D4D44">
              <w:rPr>
                <w:rFonts w:eastAsia="Times New Roman"/>
                <w:b/>
                <w:bCs/>
                <w:szCs w:val="24"/>
                <w:lang w:eastAsia="pl-PL"/>
              </w:rPr>
              <w:t>Uwagi</w:t>
            </w:r>
          </w:p>
        </w:tc>
      </w:tr>
      <w:tr w:rsidR="006D4D44" w:rsidRPr="006D4D44" w14:paraId="60E7CBCB" w14:textId="77777777" w:rsidTr="006D4D44">
        <w:trPr>
          <w:tblCellSpacing w:w="15" w:type="dxa"/>
        </w:trPr>
        <w:tc>
          <w:tcPr>
            <w:tcW w:w="3513" w:type="pct"/>
            <w:vAlign w:val="center"/>
            <w:hideMark/>
          </w:tcPr>
          <w:p w14:paraId="2EBBFE90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eastAsia="Times New Roman"/>
                <w:szCs w:val="24"/>
                <w:lang w:eastAsia="pl-PL"/>
              </w:rPr>
              <w:t>Testy płatności (bilon, karta, BLIK)</w:t>
            </w:r>
          </w:p>
        </w:tc>
        <w:tc>
          <w:tcPr>
            <w:tcW w:w="677" w:type="pct"/>
            <w:vAlign w:val="center"/>
            <w:hideMark/>
          </w:tcPr>
          <w:p w14:paraId="7D21A17E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✔</w:t>
            </w:r>
            <w:r w:rsidRPr="006D4D44">
              <w:rPr>
                <w:rFonts w:eastAsia="Times New Roman"/>
                <w:szCs w:val="24"/>
                <w:lang w:eastAsia="pl-PL"/>
              </w:rPr>
              <w:t xml:space="preserve"> / </w:t>
            </w: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✖</w:t>
            </w:r>
          </w:p>
        </w:tc>
        <w:tc>
          <w:tcPr>
            <w:tcW w:w="690" w:type="pct"/>
            <w:vAlign w:val="center"/>
            <w:hideMark/>
          </w:tcPr>
          <w:p w14:paraId="0E3D4E0C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6D4D44" w:rsidRPr="006D4D44" w14:paraId="423240F7" w14:textId="77777777" w:rsidTr="006D4D44">
        <w:trPr>
          <w:tblCellSpacing w:w="15" w:type="dxa"/>
        </w:trPr>
        <w:tc>
          <w:tcPr>
            <w:tcW w:w="3513" w:type="pct"/>
            <w:vAlign w:val="center"/>
            <w:hideMark/>
          </w:tcPr>
          <w:p w14:paraId="378215BF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eastAsia="Times New Roman"/>
                <w:szCs w:val="24"/>
                <w:lang w:eastAsia="pl-PL"/>
              </w:rPr>
              <w:t>Komunikacja GSM/LTE</w:t>
            </w:r>
          </w:p>
        </w:tc>
        <w:tc>
          <w:tcPr>
            <w:tcW w:w="677" w:type="pct"/>
            <w:vAlign w:val="center"/>
            <w:hideMark/>
          </w:tcPr>
          <w:p w14:paraId="1489028D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✔</w:t>
            </w:r>
            <w:r w:rsidRPr="006D4D44">
              <w:rPr>
                <w:rFonts w:eastAsia="Times New Roman"/>
                <w:szCs w:val="24"/>
                <w:lang w:eastAsia="pl-PL"/>
              </w:rPr>
              <w:t xml:space="preserve"> / </w:t>
            </w: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✖</w:t>
            </w:r>
          </w:p>
        </w:tc>
        <w:tc>
          <w:tcPr>
            <w:tcW w:w="690" w:type="pct"/>
            <w:vAlign w:val="center"/>
            <w:hideMark/>
          </w:tcPr>
          <w:p w14:paraId="67339D9B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6D4D44" w:rsidRPr="006D4D44" w14:paraId="7D0A8719" w14:textId="77777777" w:rsidTr="006D4D44">
        <w:trPr>
          <w:tblCellSpacing w:w="15" w:type="dxa"/>
        </w:trPr>
        <w:tc>
          <w:tcPr>
            <w:tcW w:w="3513" w:type="pct"/>
            <w:vAlign w:val="center"/>
            <w:hideMark/>
          </w:tcPr>
          <w:p w14:paraId="1CF30EA9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eastAsia="Times New Roman"/>
                <w:szCs w:val="24"/>
                <w:lang w:eastAsia="pl-PL"/>
              </w:rPr>
              <w:t>Integracja z EXEK</w:t>
            </w:r>
          </w:p>
        </w:tc>
        <w:tc>
          <w:tcPr>
            <w:tcW w:w="677" w:type="pct"/>
            <w:vAlign w:val="center"/>
            <w:hideMark/>
          </w:tcPr>
          <w:p w14:paraId="33863573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✔</w:t>
            </w:r>
            <w:r w:rsidRPr="006D4D44">
              <w:rPr>
                <w:rFonts w:eastAsia="Times New Roman"/>
                <w:szCs w:val="24"/>
                <w:lang w:eastAsia="pl-PL"/>
              </w:rPr>
              <w:t xml:space="preserve"> / </w:t>
            </w: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✖</w:t>
            </w:r>
          </w:p>
        </w:tc>
        <w:tc>
          <w:tcPr>
            <w:tcW w:w="690" w:type="pct"/>
            <w:vAlign w:val="center"/>
            <w:hideMark/>
          </w:tcPr>
          <w:p w14:paraId="3EBD3E44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6D4D44" w:rsidRPr="006D4D44" w14:paraId="11D23CB0" w14:textId="77777777" w:rsidTr="006D4D44">
        <w:trPr>
          <w:tblCellSpacing w:w="15" w:type="dxa"/>
        </w:trPr>
        <w:tc>
          <w:tcPr>
            <w:tcW w:w="3513" w:type="pct"/>
            <w:vAlign w:val="center"/>
            <w:hideMark/>
          </w:tcPr>
          <w:p w14:paraId="17EDC677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eastAsia="Times New Roman"/>
                <w:szCs w:val="24"/>
                <w:lang w:eastAsia="pl-PL"/>
              </w:rPr>
              <w:t>Dostęp admin/web</w:t>
            </w:r>
          </w:p>
        </w:tc>
        <w:tc>
          <w:tcPr>
            <w:tcW w:w="677" w:type="pct"/>
            <w:vAlign w:val="center"/>
            <w:hideMark/>
          </w:tcPr>
          <w:p w14:paraId="17E38ACA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✔</w:t>
            </w:r>
            <w:r w:rsidRPr="006D4D44">
              <w:rPr>
                <w:rFonts w:eastAsia="Times New Roman"/>
                <w:szCs w:val="24"/>
                <w:lang w:eastAsia="pl-PL"/>
              </w:rPr>
              <w:t xml:space="preserve"> / </w:t>
            </w: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✖</w:t>
            </w:r>
          </w:p>
        </w:tc>
        <w:tc>
          <w:tcPr>
            <w:tcW w:w="690" w:type="pct"/>
            <w:vAlign w:val="center"/>
            <w:hideMark/>
          </w:tcPr>
          <w:p w14:paraId="0F502CC5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  <w:tr w:rsidR="006D4D44" w:rsidRPr="006D4D44" w14:paraId="133ED952" w14:textId="77777777" w:rsidTr="006D4D44">
        <w:trPr>
          <w:tblCellSpacing w:w="15" w:type="dxa"/>
        </w:trPr>
        <w:tc>
          <w:tcPr>
            <w:tcW w:w="3513" w:type="pct"/>
            <w:vAlign w:val="center"/>
            <w:hideMark/>
          </w:tcPr>
          <w:p w14:paraId="496EEB7A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eastAsia="Times New Roman"/>
                <w:szCs w:val="24"/>
                <w:lang w:eastAsia="pl-PL"/>
              </w:rPr>
              <w:t>Przegląd fizyczny urządzeń</w:t>
            </w:r>
          </w:p>
        </w:tc>
        <w:tc>
          <w:tcPr>
            <w:tcW w:w="677" w:type="pct"/>
            <w:vAlign w:val="center"/>
            <w:hideMark/>
          </w:tcPr>
          <w:p w14:paraId="3F4C825C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✔</w:t>
            </w:r>
            <w:r w:rsidRPr="006D4D44">
              <w:rPr>
                <w:rFonts w:eastAsia="Times New Roman"/>
                <w:szCs w:val="24"/>
                <w:lang w:eastAsia="pl-PL"/>
              </w:rPr>
              <w:t xml:space="preserve"> / </w:t>
            </w:r>
            <w:r w:rsidRPr="006D4D44">
              <w:rPr>
                <w:rFonts w:ascii="Segoe UI Symbol" w:eastAsia="Times New Roman" w:hAnsi="Segoe UI Symbol" w:cs="Segoe UI Symbol"/>
                <w:szCs w:val="24"/>
                <w:lang w:eastAsia="pl-PL"/>
              </w:rPr>
              <w:t>✖</w:t>
            </w:r>
          </w:p>
        </w:tc>
        <w:tc>
          <w:tcPr>
            <w:tcW w:w="690" w:type="pct"/>
            <w:vAlign w:val="center"/>
            <w:hideMark/>
          </w:tcPr>
          <w:p w14:paraId="7531D17F" w14:textId="77777777" w:rsidR="006D4D44" w:rsidRPr="006D4D44" w:rsidRDefault="006D4D44" w:rsidP="006D4D44">
            <w:pPr>
              <w:spacing w:line="240" w:lineRule="auto"/>
              <w:jc w:val="left"/>
              <w:rPr>
                <w:rFonts w:eastAsia="Times New Roman"/>
                <w:szCs w:val="24"/>
                <w:lang w:eastAsia="pl-PL"/>
              </w:rPr>
            </w:pPr>
          </w:p>
        </w:tc>
      </w:tr>
    </w:tbl>
    <w:p w14:paraId="6D23CCB8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lastRenderedPageBreak/>
        <w:pict w14:anchorId="2375CC66">
          <v:rect id="_x0000_i1028" style="width:0;height:1.5pt" o:hralign="center" o:hrstd="t" o:hr="t" fillcolor="#a0a0a0" stroked="f"/>
        </w:pict>
      </w:r>
    </w:p>
    <w:p w14:paraId="117195F3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4. Wady / braki stwierdzone podczas odbioru</w:t>
      </w:r>
    </w:p>
    <w:p w14:paraId="4D923C5B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□ Nie stwierdzono</w:t>
      </w:r>
      <w:r w:rsidRPr="006D4D44">
        <w:rPr>
          <w:rFonts w:eastAsia="Times New Roman"/>
          <w:szCs w:val="24"/>
          <w:lang w:eastAsia="pl-PL"/>
        </w:rPr>
        <w:br/>
        <w:t>□ Stwierdzono (opis):</w:t>
      </w:r>
      <w:r w:rsidRPr="006D4D44">
        <w:rPr>
          <w:rFonts w:eastAsia="Times New Roman"/>
          <w:szCs w:val="24"/>
          <w:lang w:eastAsia="pl-PL"/>
        </w:rPr>
        <w:br/>
        <w:t>....................................................................................................................</w:t>
      </w:r>
      <w:r w:rsidRPr="006D4D44">
        <w:rPr>
          <w:rFonts w:eastAsia="Times New Roman"/>
          <w:szCs w:val="24"/>
          <w:lang w:eastAsia="pl-PL"/>
        </w:rPr>
        <w:br/>
        <w:t>....................................................................................................................</w:t>
      </w:r>
    </w:p>
    <w:p w14:paraId="7E2247EC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pict w14:anchorId="792F2BA2">
          <v:rect id="_x0000_i1029" style="width:0;height:1.5pt" o:hralign="center" o:hrstd="t" o:hr="t" fillcolor="#a0a0a0" stroked="f"/>
        </w:pict>
      </w:r>
    </w:p>
    <w:p w14:paraId="042E12E9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5. Postanowienia odbioru</w:t>
      </w:r>
    </w:p>
    <w:p w14:paraId="769836F4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Zamawiający:</w:t>
      </w:r>
      <w:r w:rsidRPr="006D4D44">
        <w:rPr>
          <w:rFonts w:eastAsia="Times New Roman"/>
          <w:szCs w:val="24"/>
          <w:lang w:eastAsia="pl-PL"/>
        </w:rPr>
        <w:br/>
        <w:t>□ dokonuje odbioru końcowego</w:t>
      </w:r>
      <w:r w:rsidRPr="006D4D44">
        <w:rPr>
          <w:rFonts w:eastAsia="Times New Roman"/>
          <w:szCs w:val="24"/>
          <w:lang w:eastAsia="pl-PL"/>
        </w:rPr>
        <w:br/>
        <w:t>□ odmawia odbioru – z przyczyn wskazanych w pkt 4</w:t>
      </w:r>
    </w:p>
    <w:p w14:paraId="48812554" w14:textId="77777777" w:rsidR="006D4D44" w:rsidRPr="006D4D44" w:rsidRDefault="006D4D44" w:rsidP="006D4D44">
      <w:pPr>
        <w:spacing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pict w14:anchorId="21A9EA1A">
          <v:rect id="_x0000_i1030" style="width:0;height:1.5pt" o:hralign="center" o:hrstd="t" o:hr="t" fillcolor="#a0a0a0" stroked="f"/>
        </w:pict>
      </w:r>
    </w:p>
    <w:p w14:paraId="1D81D691" w14:textId="77777777" w:rsidR="006D4D44" w:rsidRPr="006D4D44" w:rsidRDefault="006D4D44" w:rsidP="006D4D44">
      <w:pPr>
        <w:spacing w:before="100" w:beforeAutospacing="1" w:after="100" w:afterAutospacing="1" w:line="240" w:lineRule="auto"/>
        <w:jc w:val="left"/>
        <w:outlineLvl w:val="1"/>
        <w:rPr>
          <w:rFonts w:eastAsia="Times New Roman"/>
          <w:b/>
          <w:bCs/>
          <w:sz w:val="28"/>
          <w:szCs w:val="28"/>
          <w:lang w:eastAsia="pl-PL"/>
        </w:rPr>
      </w:pPr>
      <w:r w:rsidRPr="006D4D44">
        <w:rPr>
          <w:rFonts w:eastAsia="Times New Roman"/>
          <w:b/>
          <w:bCs/>
          <w:sz w:val="28"/>
          <w:szCs w:val="28"/>
          <w:lang w:eastAsia="pl-PL"/>
        </w:rPr>
        <w:t>6. Podpisy stron</w:t>
      </w:r>
    </w:p>
    <w:p w14:paraId="6A35F886" w14:textId="77777777" w:rsidR="006D4D44" w:rsidRDefault="006D4D44" w:rsidP="006D4D44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Zamawiający: ...............................................</w:t>
      </w:r>
      <w:r w:rsidRPr="006D4D44">
        <w:rPr>
          <w:rFonts w:eastAsia="Times New Roman"/>
          <w:szCs w:val="24"/>
          <w:lang w:eastAsia="pl-PL"/>
        </w:rPr>
        <w:br/>
      </w:r>
    </w:p>
    <w:p w14:paraId="76ADBF18" w14:textId="4C54671D" w:rsidR="0024361B" w:rsidRPr="0024361B" w:rsidRDefault="006D4D44" w:rsidP="0024361B">
      <w:pPr>
        <w:spacing w:before="100" w:beforeAutospacing="1" w:after="100" w:afterAutospacing="1" w:line="240" w:lineRule="auto"/>
        <w:jc w:val="left"/>
        <w:rPr>
          <w:rFonts w:eastAsia="Times New Roman"/>
          <w:szCs w:val="24"/>
          <w:lang w:eastAsia="pl-PL"/>
        </w:rPr>
      </w:pPr>
      <w:r w:rsidRPr="006D4D44">
        <w:rPr>
          <w:rFonts w:eastAsia="Times New Roman"/>
          <w:szCs w:val="24"/>
          <w:lang w:eastAsia="pl-PL"/>
        </w:rPr>
        <w:t>Wykonawca: ................................................</w:t>
      </w:r>
    </w:p>
    <w:sectPr w:rsidR="0024361B" w:rsidRPr="0024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521E8"/>
    <w:multiLevelType w:val="multilevel"/>
    <w:tmpl w:val="F8EE8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20229"/>
    <w:multiLevelType w:val="multilevel"/>
    <w:tmpl w:val="3312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705D16"/>
    <w:multiLevelType w:val="multilevel"/>
    <w:tmpl w:val="D4DC7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3655FD"/>
    <w:multiLevelType w:val="multilevel"/>
    <w:tmpl w:val="FFFAA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C7113C"/>
    <w:multiLevelType w:val="multilevel"/>
    <w:tmpl w:val="DC2E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3308FE"/>
    <w:multiLevelType w:val="multilevel"/>
    <w:tmpl w:val="4A7CE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C7B06"/>
    <w:multiLevelType w:val="multilevel"/>
    <w:tmpl w:val="E63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0A490B"/>
    <w:multiLevelType w:val="multilevel"/>
    <w:tmpl w:val="0214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E81DF8"/>
    <w:multiLevelType w:val="multilevel"/>
    <w:tmpl w:val="CCE6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641C17"/>
    <w:multiLevelType w:val="multilevel"/>
    <w:tmpl w:val="B14C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6586030">
    <w:abstractNumId w:val="3"/>
  </w:num>
  <w:num w:numId="2" w16cid:durableId="896010569">
    <w:abstractNumId w:val="7"/>
  </w:num>
  <w:num w:numId="3" w16cid:durableId="287014463">
    <w:abstractNumId w:val="4"/>
  </w:num>
  <w:num w:numId="4" w16cid:durableId="622924250">
    <w:abstractNumId w:val="0"/>
  </w:num>
  <w:num w:numId="5" w16cid:durableId="1594195434">
    <w:abstractNumId w:val="2"/>
  </w:num>
  <w:num w:numId="6" w16cid:durableId="866482002">
    <w:abstractNumId w:val="8"/>
  </w:num>
  <w:num w:numId="7" w16cid:durableId="563417584">
    <w:abstractNumId w:val="6"/>
  </w:num>
  <w:num w:numId="8" w16cid:durableId="22175572">
    <w:abstractNumId w:val="5"/>
  </w:num>
  <w:num w:numId="9" w16cid:durableId="1515682691">
    <w:abstractNumId w:val="9"/>
  </w:num>
  <w:num w:numId="10" w16cid:durableId="2124112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44"/>
    <w:rsid w:val="0002186C"/>
    <w:rsid w:val="00070061"/>
    <w:rsid w:val="00171E6F"/>
    <w:rsid w:val="001F2472"/>
    <w:rsid w:val="0024361B"/>
    <w:rsid w:val="00430084"/>
    <w:rsid w:val="005E1B69"/>
    <w:rsid w:val="006C1876"/>
    <w:rsid w:val="006D4D44"/>
    <w:rsid w:val="00D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EDB3"/>
  <w15:chartTrackingRefBased/>
  <w15:docId w15:val="{98B12030-65F9-4627-B06F-07A4B966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C1876"/>
    <w:pPr>
      <w:spacing w:after="0" w:line="360" w:lineRule="auto"/>
      <w:jc w:val="both"/>
    </w:pPr>
    <w:rPr>
      <w:rFonts w:ascii="Times New Roman" w:hAnsi="Times New Roman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D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D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D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D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D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D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D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4D4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D4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D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D44"/>
    <w:rPr>
      <w:rFonts w:eastAsiaTheme="majorEastAsia" w:cstheme="majorBidi"/>
      <w:i/>
      <w:iCs/>
      <w:color w:val="2F5496" w:themeColor="accent1" w:themeShade="BF"/>
      <w:kern w:val="0"/>
      <w:szCs w:val="22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D44"/>
    <w:rPr>
      <w:rFonts w:eastAsiaTheme="majorEastAsia" w:cstheme="majorBidi"/>
      <w:color w:val="2F5496" w:themeColor="accent1" w:themeShade="BF"/>
      <w:kern w:val="0"/>
      <w:szCs w:val="22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D44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D44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D44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D44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6D4D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D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D4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4D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6D4D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4D44"/>
    <w:rPr>
      <w:rFonts w:ascii="Times New Roman" w:hAnsi="Times New Roman" w:cs="Times New Roman"/>
      <w:i/>
      <w:iCs/>
      <w:color w:val="404040" w:themeColor="text1" w:themeTint="BF"/>
      <w:kern w:val="0"/>
      <w:szCs w:val="22"/>
      <w14:ligatures w14:val="none"/>
    </w:rPr>
  </w:style>
  <w:style w:type="paragraph" w:styleId="Akapitzlist">
    <w:name w:val="List Paragraph"/>
    <w:basedOn w:val="Normalny"/>
    <w:uiPriority w:val="34"/>
    <w:qFormat/>
    <w:rsid w:val="006D4D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4D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D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D44"/>
    <w:rPr>
      <w:rFonts w:ascii="Times New Roman" w:hAnsi="Times New Roman" w:cs="Times New Roman"/>
      <w:i/>
      <w:iCs/>
      <w:color w:val="2F5496" w:themeColor="accent1" w:themeShade="BF"/>
      <w:kern w:val="0"/>
      <w:szCs w:val="22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6D4D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Grodzkich w Zamościu</dc:creator>
  <cp:keywords/>
  <dc:description/>
  <cp:lastModifiedBy>Zarząd Dróg Grodzkich w Zamościu</cp:lastModifiedBy>
  <cp:revision>2</cp:revision>
  <dcterms:created xsi:type="dcterms:W3CDTF">2025-12-02T07:46:00Z</dcterms:created>
  <dcterms:modified xsi:type="dcterms:W3CDTF">2025-12-02T07:46:00Z</dcterms:modified>
</cp:coreProperties>
</file>